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D8D54" w14:textId="77777777" w:rsidR="00D350FF" w:rsidRDefault="00D350FF">
      <w:pPr>
        <w:spacing w:before="9" w:after="1"/>
        <w:rPr>
          <w:rFonts w:ascii="Times New Roman"/>
          <w:sz w:val="27"/>
        </w:rPr>
      </w:pPr>
      <w:bookmarkStart w:id="0" w:name="_GoBack"/>
      <w:bookmarkEnd w:id="0"/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D350FF" w14:paraId="580FF6A0" w14:textId="77777777">
        <w:trPr>
          <w:trHeight w:val="753"/>
        </w:trPr>
        <w:tc>
          <w:tcPr>
            <w:tcW w:w="2337" w:type="dxa"/>
            <w:shd w:val="clear" w:color="auto" w:fill="BCBEC0"/>
          </w:tcPr>
          <w:p w14:paraId="0203B160" w14:textId="77777777" w:rsidR="00D350FF" w:rsidRDefault="000C3EE5">
            <w:pPr>
              <w:pStyle w:val="TableParagraph"/>
              <w:spacing w:before="214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6.9</w:t>
            </w:r>
          </w:p>
        </w:tc>
        <w:tc>
          <w:tcPr>
            <w:tcW w:w="7013" w:type="dxa"/>
            <w:shd w:val="clear" w:color="auto" w:fill="E6E7E8"/>
          </w:tcPr>
          <w:p w14:paraId="62B86BE4" w14:textId="77777777" w:rsidR="00D350FF" w:rsidRDefault="000C3EE5">
            <w:pPr>
              <w:pStyle w:val="TableParagraph"/>
              <w:spacing w:before="237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New Physician Orientation Checklist</w:t>
            </w:r>
          </w:p>
        </w:tc>
      </w:tr>
      <w:tr w:rsidR="00D350FF" w14:paraId="52B2EBB4" w14:textId="77777777">
        <w:trPr>
          <w:trHeight w:val="12047"/>
        </w:trPr>
        <w:tc>
          <w:tcPr>
            <w:tcW w:w="9350" w:type="dxa"/>
            <w:gridSpan w:val="2"/>
          </w:tcPr>
          <w:p w14:paraId="77753F13" w14:textId="77777777" w:rsidR="00D350FF" w:rsidRDefault="000C3EE5">
            <w:pPr>
              <w:pStyle w:val="TableParagraph"/>
              <w:tabs>
                <w:tab w:val="left" w:pos="5841"/>
              </w:tabs>
              <w:spacing w:before="130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Physician</w:t>
            </w:r>
            <w:r>
              <w:rPr>
                <w:color w:val="231F20"/>
                <w:spacing w:val="-1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6801ABC5" w14:textId="77777777" w:rsidR="00D350FF" w:rsidRDefault="000C3EE5">
            <w:pPr>
              <w:pStyle w:val="TableParagraph"/>
              <w:tabs>
                <w:tab w:val="left" w:pos="4399"/>
                <w:tab w:val="left" w:pos="8721"/>
              </w:tabs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Phone: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Email: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232785C0" w14:textId="77777777" w:rsidR="00D350FF" w:rsidRDefault="00D350FF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  <w:p w14:paraId="3E42E0C8" w14:textId="77777777" w:rsidR="00D350FF" w:rsidRDefault="00D350FF">
            <w:pPr>
              <w:pStyle w:val="TableParagraph"/>
              <w:spacing w:before="8"/>
              <w:ind w:left="0"/>
              <w:rPr>
                <w:rFonts w:ascii="Times New Roman"/>
                <w:sz w:val="19"/>
              </w:rPr>
            </w:pPr>
          </w:p>
          <w:p w14:paraId="26B61DD1" w14:textId="77777777" w:rsidR="00D350FF" w:rsidRDefault="000C3EE5">
            <w:pPr>
              <w:pStyle w:val="TableParagraph"/>
              <w:spacing w:before="0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Human Resources</w:t>
            </w:r>
          </w:p>
          <w:p w14:paraId="33A2A781" w14:textId="77777777" w:rsidR="00D350FF" w:rsidRDefault="000C3EE5">
            <w:pPr>
              <w:pStyle w:val="TableParagraph"/>
              <w:spacing w:before="103"/>
              <w:ind w:left="146"/>
              <w:rPr>
                <w:b/>
              </w:rPr>
            </w:pPr>
            <w:r>
              <w:rPr>
                <w:b/>
                <w:color w:val="231F20"/>
              </w:rPr>
              <w:t>All:</w:t>
            </w:r>
          </w:p>
          <w:p w14:paraId="0200CBC5" w14:textId="7F04C7B3" w:rsidR="00D350FF" w:rsidRDefault="000C3EE5">
            <w:pPr>
              <w:pStyle w:val="TableParagraph"/>
              <w:tabs>
                <w:tab w:val="left" w:pos="799"/>
              </w:tabs>
              <w:spacing w:before="73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5"/>
                <w:sz w:val="20"/>
              </w:rPr>
              <w:t>Badge</w:t>
            </w:r>
          </w:p>
          <w:p w14:paraId="7395F81D" w14:textId="77777777" w:rsidR="00D350FF" w:rsidRDefault="00D350FF">
            <w:pPr>
              <w:pStyle w:val="TableParagraph"/>
              <w:spacing w:before="1"/>
              <w:ind w:left="0"/>
              <w:rPr>
                <w:rFonts w:ascii="Times New Roman"/>
                <w:sz w:val="24"/>
              </w:rPr>
            </w:pPr>
          </w:p>
          <w:p w14:paraId="5B5C6F8A" w14:textId="77777777" w:rsidR="00D350FF" w:rsidRDefault="000C3EE5">
            <w:pPr>
              <w:pStyle w:val="TableParagraph"/>
              <w:spacing w:before="1"/>
              <w:ind w:left="141"/>
              <w:rPr>
                <w:b/>
              </w:rPr>
            </w:pPr>
            <w:r>
              <w:rPr>
                <w:b/>
                <w:color w:val="231F20"/>
              </w:rPr>
              <w:t>If Employed:</w:t>
            </w:r>
          </w:p>
          <w:p w14:paraId="042FED68" w14:textId="1BFAD5A6" w:rsidR="00D350FF" w:rsidRDefault="000C3EE5">
            <w:pPr>
              <w:pStyle w:val="TableParagraph"/>
              <w:tabs>
                <w:tab w:val="left" w:pos="799"/>
              </w:tabs>
              <w:spacing w:before="73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Employment</w:t>
            </w:r>
            <w:r>
              <w:rPr>
                <w:color w:val="231F20"/>
                <w:spacing w:val="-12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documents</w:t>
            </w:r>
          </w:p>
          <w:p w14:paraId="3DB37451" w14:textId="20F48A61" w:rsidR="00D350FF" w:rsidRDefault="000C3EE5">
            <w:pPr>
              <w:pStyle w:val="TableParagraph"/>
              <w:tabs>
                <w:tab w:val="left" w:pos="79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Employee</w:t>
            </w:r>
            <w:r>
              <w:rPr>
                <w:color w:val="231F20"/>
                <w:spacing w:val="-8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20"/>
              </w:rPr>
              <w:t>health</w:t>
            </w:r>
          </w:p>
          <w:p w14:paraId="2882107C" w14:textId="5F8F6760" w:rsidR="00D350FF" w:rsidRDefault="000C3EE5">
            <w:pPr>
              <w:pStyle w:val="TableParagraph"/>
              <w:tabs>
                <w:tab w:val="left" w:pos="799"/>
              </w:tabs>
              <w:spacing w:before="153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Drug</w:t>
            </w:r>
            <w:r>
              <w:rPr>
                <w:color w:val="231F20"/>
                <w:spacing w:val="-11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20"/>
              </w:rPr>
              <w:t>screen</w:t>
            </w:r>
          </w:p>
          <w:p w14:paraId="20BF1C59" w14:textId="416F286F" w:rsidR="00D350FF" w:rsidRDefault="000C3EE5">
            <w:pPr>
              <w:pStyle w:val="TableParagraph"/>
              <w:tabs>
                <w:tab w:val="left" w:pos="79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Immunization</w:t>
            </w:r>
            <w:r>
              <w:rPr>
                <w:color w:val="231F20"/>
                <w:spacing w:val="-12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4"/>
                <w:w w:val="110"/>
                <w:sz w:val="20"/>
              </w:rPr>
              <w:t>records</w:t>
            </w:r>
          </w:p>
          <w:p w14:paraId="5EAF37C1" w14:textId="1CE8BD7A" w:rsidR="00D350FF" w:rsidRDefault="000C3EE5">
            <w:pPr>
              <w:pStyle w:val="TableParagraph"/>
              <w:tabs>
                <w:tab w:val="left" w:pos="79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TB test</w:t>
            </w:r>
            <w:r>
              <w:rPr>
                <w:color w:val="231F20"/>
                <w:spacing w:val="-22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badge</w:t>
            </w:r>
          </w:p>
          <w:p w14:paraId="02FAD483" w14:textId="77777777" w:rsidR="00D350FF" w:rsidRDefault="00D350FF">
            <w:pPr>
              <w:pStyle w:val="TableParagraph"/>
              <w:spacing w:before="8"/>
              <w:ind w:left="0"/>
              <w:rPr>
                <w:rFonts w:ascii="Times New Roman"/>
                <w:sz w:val="21"/>
              </w:rPr>
            </w:pPr>
          </w:p>
          <w:p w14:paraId="6BB7608E" w14:textId="77777777" w:rsidR="00D350FF" w:rsidRDefault="000C3EE5">
            <w:pPr>
              <w:pStyle w:val="TableParagraph"/>
              <w:spacing w:before="0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IT Training</w:t>
            </w:r>
          </w:p>
          <w:p w14:paraId="750025EA" w14:textId="6363F54F" w:rsidR="00D350FF" w:rsidRDefault="000C3EE5">
            <w:pPr>
              <w:pStyle w:val="TableParagraph"/>
              <w:tabs>
                <w:tab w:val="left" w:pos="799"/>
              </w:tabs>
              <w:spacing w:before="70" w:line="384" w:lineRule="auto"/>
              <w:ind w:right="7243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 xml:space="preserve">System 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training </w:t>
            </w: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pacing w:val="-6"/>
                <w:sz w:val="20"/>
              </w:rPr>
              <w:t xml:space="preserve">PACS </w:t>
            </w:r>
            <w:r>
              <w:rPr>
                <w:color w:val="231F20"/>
                <w:sz w:val="20"/>
              </w:rPr>
              <w:t xml:space="preserve">training </w:t>
            </w: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>HIM</w:t>
            </w:r>
            <w:r>
              <w:rPr>
                <w:color w:val="231F20"/>
                <w:spacing w:val="-25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training</w:t>
            </w:r>
          </w:p>
          <w:p w14:paraId="21BB7C5E" w14:textId="3FD1D312" w:rsidR="00D350FF" w:rsidRDefault="000C3EE5">
            <w:pPr>
              <w:pStyle w:val="TableParagraph"/>
              <w:tabs>
                <w:tab w:val="left" w:pos="799"/>
              </w:tabs>
              <w:spacing w:before="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Radiology</w:t>
            </w:r>
            <w:r>
              <w:rPr>
                <w:color w:val="231F20"/>
                <w:spacing w:val="-12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20"/>
              </w:rPr>
              <w:t>ordering</w:t>
            </w:r>
          </w:p>
          <w:p w14:paraId="309EED74" w14:textId="2DD2DBA6" w:rsidR="00D350FF" w:rsidRDefault="000C3EE5">
            <w:pPr>
              <w:pStyle w:val="TableParagraph"/>
              <w:tabs>
                <w:tab w:val="left" w:pos="799"/>
              </w:tabs>
              <w:spacing w:before="153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Lab</w:t>
            </w:r>
            <w:r>
              <w:rPr>
                <w:color w:val="231F20"/>
                <w:spacing w:val="-11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20"/>
              </w:rPr>
              <w:t>ordering</w:t>
            </w:r>
          </w:p>
          <w:p w14:paraId="5C0843AB" w14:textId="77777777" w:rsidR="00D350FF" w:rsidRDefault="00D350FF">
            <w:pPr>
              <w:pStyle w:val="TableParagraph"/>
              <w:spacing w:before="6"/>
              <w:ind w:left="0"/>
              <w:rPr>
                <w:rFonts w:ascii="Times New Roman"/>
              </w:rPr>
            </w:pPr>
          </w:p>
          <w:p w14:paraId="4418F0BB" w14:textId="77777777" w:rsidR="00D350FF" w:rsidRDefault="000C3EE5">
            <w:pPr>
              <w:pStyle w:val="TableParagraph"/>
              <w:spacing w:before="0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Other</w:t>
            </w:r>
          </w:p>
          <w:p w14:paraId="0BD80835" w14:textId="18FC8C04" w:rsidR="00D350FF" w:rsidRDefault="000C3EE5">
            <w:pPr>
              <w:pStyle w:val="TableParagraph"/>
              <w:tabs>
                <w:tab w:val="left" w:pos="799"/>
              </w:tabs>
              <w:spacing w:before="6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5"/>
                <w:sz w:val="20"/>
              </w:rPr>
              <w:t>Pharmacy</w:t>
            </w:r>
          </w:p>
          <w:p w14:paraId="79BF9DA9" w14:textId="0F3D2AA6" w:rsidR="00D350FF" w:rsidRDefault="000C3EE5">
            <w:pPr>
              <w:pStyle w:val="TableParagraph"/>
              <w:tabs>
                <w:tab w:val="left" w:pos="79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pacing w:val="-2"/>
                <w:w w:val="115"/>
                <w:sz w:val="20"/>
              </w:rPr>
              <w:t>O</w:t>
            </w:r>
            <w:r>
              <w:rPr>
                <w:color w:val="231F20"/>
                <w:spacing w:val="-2"/>
                <w:w w:val="115"/>
                <w:sz w:val="20"/>
              </w:rPr>
              <w:t>uality/Risk</w:t>
            </w:r>
          </w:p>
          <w:p w14:paraId="47105661" w14:textId="03CD3E41" w:rsidR="00D350FF" w:rsidRDefault="000C3EE5">
            <w:pPr>
              <w:pStyle w:val="TableParagraph"/>
              <w:tabs>
                <w:tab w:val="left" w:pos="79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Infection</w:t>
            </w:r>
            <w:r>
              <w:rPr>
                <w:color w:val="231F20"/>
                <w:spacing w:val="-11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20"/>
              </w:rPr>
              <w:t>control</w:t>
            </w:r>
          </w:p>
          <w:p w14:paraId="58CE95FD" w14:textId="0AA70D84" w:rsidR="00D350FF" w:rsidRDefault="000C3EE5">
            <w:pPr>
              <w:pStyle w:val="TableParagraph"/>
              <w:tabs>
                <w:tab w:val="left" w:pos="799"/>
              </w:tabs>
              <w:spacing w:before="153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Case</w:t>
            </w:r>
            <w:r>
              <w:rPr>
                <w:color w:val="231F20"/>
                <w:spacing w:val="-12"/>
                <w:w w:val="11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management</w:t>
            </w:r>
          </w:p>
          <w:p w14:paraId="085CE115" w14:textId="2D10B015" w:rsidR="00D350FF" w:rsidRDefault="000C3EE5">
            <w:pPr>
              <w:pStyle w:val="TableParagraph"/>
              <w:tabs>
                <w:tab w:val="left" w:pos="79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05"/>
                <w:sz w:val="20"/>
              </w:rPr>
              <w:t xml:space="preserve">Medical </w:t>
            </w:r>
            <w:r>
              <w:rPr>
                <w:color w:val="231F20"/>
                <w:spacing w:val="-3"/>
                <w:w w:val="105"/>
                <w:sz w:val="20"/>
              </w:rPr>
              <w:t xml:space="preserve">staff </w:t>
            </w:r>
            <w:r>
              <w:rPr>
                <w:color w:val="231F20"/>
                <w:w w:val="105"/>
                <w:sz w:val="20"/>
              </w:rPr>
              <w:t>online</w:t>
            </w:r>
            <w:r>
              <w:rPr>
                <w:color w:val="231F20"/>
                <w:spacing w:val="-25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orientation</w:t>
            </w:r>
          </w:p>
          <w:p w14:paraId="6E3391C2" w14:textId="77777777" w:rsidR="00D350FF" w:rsidRDefault="00D350FF">
            <w:pPr>
              <w:pStyle w:val="TableParagraph"/>
              <w:spacing w:before="6"/>
              <w:ind w:left="0"/>
              <w:rPr>
                <w:rFonts w:ascii="Times New Roman"/>
              </w:rPr>
            </w:pPr>
          </w:p>
          <w:p w14:paraId="4B6BA2FB" w14:textId="77777777" w:rsidR="00D350FF" w:rsidRDefault="000C3EE5">
            <w:pPr>
              <w:pStyle w:val="TableParagraph"/>
              <w:spacing w:before="0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Marketing/Liaison Introductions</w:t>
            </w:r>
          </w:p>
          <w:p w14:paraId="7B585969" w14:textId="5217F42E" w:rsidR="00D350FF" w:rsidRDefault="000C3EE5">
            <w:pPr>
              <w:pStyle w:val="TableParagraph"/>
              <w:tabs>
                <w:tab w:val="left" w:pos="799"/>
              </w:tabs>
              <w:spacing w:before="69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pacing w:val="-2"/>
                <w:w w:val="115"/>
                <w:sz w:val="20"/>
              </w:rPr>
              <w:t>Photos</w:t>
            </w:r>
          </w:p>
          <w:p w14:paraId="076B165F" w14:textId="128269B9" w:rsidR="00D350FF" w:rsidRDefault="000C3EE5">
            <w:pPr>
              <w:pStyle w:val="TableParagraph"/>
              <w:tabs>
                <w:tab w:val="left" w:pos="79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0"/>
                <w:sz w:val="20"/>
              </w:rPr>
              <w:t>Ad</w:t>
            </w:r>
            <w:r>
              <w:rPr>
                <w:color w:val="231F20"/>
                <w:spacing w:val="-11"/>
                <w:w w:val="110"/>
                <w:sz w:val="20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20"/>
              </w:rPr>
              <w:t>agency</w:t>
            </w:r>
          </w:p>
          <w:p w14:paraId="3245EC7D" w14:textId="1E7A4740" w:rsidR="00D350FF" w:rsidRDefault="000C3EE5">
            <w:pPr>
              <w:pStyle w:val="TableParagraph"/>
              <w:tabs>
                <w:tab w:val="left" w:pos="799"/>
              </w:tabs>
              <w:spacing w:before="153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w w:val="115"/>
                <w:sz w:val="20"/>
              </w:rPr>
              <w:t>Roundtable</w:t>
            </w:r>
          </w:p>
          <w:p w14:paraId="3F8E572B" w14:textId="713F747F" w:rsidR="00D350FF" w:rsidRDefault="000C3EE5">
            <w:pPr>
              <w:pStyle w:val="TableParagraph"/>
              <w:tabs>
                <w:tab w:val="left" w:pos="799"/>
              </w:tabs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</w:rPr>
              <w:t>o</w:t>
            </w:r>
            <w:r>
              <w:rPr>
                <w:rFonts w:ascii="MS UI Gothic"/>
                <w:color w:val="231F20"/>
                <w:w w:val="125"/>
                <w:sz w:val="20"/>
              </w:rPr>
              <w:tab/>
            </w:r>
            <w:r>
              <w:rPr>
                <w:color w:val="231F20"/>
                <w:sz w:val="20"/>
              </w:rPr>
              <w:t>Hospital tour (include OR for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surgeons)</w:t>
            </w:r>
          </w:p>
        </w:tc>
      </w:tr>
    </w:tbl>
    <w:p w14:paraId="3509457D" w14:textId="77777777" w:rsidR="00000000" w:rsidRDefault="000C3EE5"/>
    <w:sectPr w:rsidR="00000000">
      <w:pgSz w:w="13200" w:h="16800"/>
      <w:pgMar w:top="1600" w:right="180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0FF"/>
    <w:rsid w:val="000C3EE5"/>
    <w:rsid w:val="00D3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7DA1A"/>
  <w15:docId w15:val="{1FD82214-70B1-43BB-9F92-9AB65DE58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54"/>
      <w:ind w:left="3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2019-03-13T15:13:00Z</dcterms:created>
  <dcterms:modified xsi:type="dcterms:W3CDTF">2019-03-13T15:14:00Z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